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framePr w:w="0" w:wrap="auto" w:vAnchor="margin" w:hAnchor="text" w:yAlign="inline"/>
        <w:widowControl/>
        <w:jc w:val="left"/>
        <w:rPr>
          <w:rFonts w:ascii="楷体_GB2312" w:hAnsi="楷体_GB2312" w:eastAsia="楷体_GB2312" w:cs="楷体_GB2312"/>
          <w:b/>
          <w:bCs/>
          <w:kern w:val="0"/>
          <w:sz w:val="28"/>
          <w:szCs w:val="28"/>
        </w:rPr>
      </w:pPr>
      <w:r>
        <w:rPr>
          <w:rFonts w:ascii="楷体_GB2312" w:hAnsi="楷体_GB2312" w:eastAsia="楷体_GB2312" w:cs="楷体_GB2312"/>
          <w:b/>
          <w:bCs/>
          <w:kern w:val="0"/>
          <w:sz w:val="28"/>
          <w:szCs w:val="28"/>
          <w:rtl w:val="0"/>
          <w:lang w:val="zh-TW" w:eastAsia="zh-TW"/>
        </w:rPr>
        <w:t>附件</w:t>
      </w:r>
      <w:r>
        <w:rPr>
          <w:rFonts w:ascii="楷体_GB2312" w:hAnsi="楷体_GB2312" w:eastAsia="楷体_GB2312" w:cs="楷体_GB2312"/>
          <w:b/>
          <w:bCs/>
          <w:kern w:val="0"/>
          <w:sz w:val="28"/>
          <w:szCs w:val="28"/>
          <w:rtl w:val="0"/>
          <w:lang w:val="en-US"/>
        </w:rPr>
        <w:t>3:</w:t>
      </w:r>
    </w:p>
    <w:p>
      <w:pPr>
        <w:keepNext w:val="0"/>
        <w:keepLines w:val="0"/>
        <w:pageBreakBefore w:val="0"/>
        <w:framePr w:w="0" w:wrap="auto" w:vAnchor="margin" w:hAnchor="text" w:yAlign="inline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ascii="方正小标宋简体" w:hAnsi="方正小标宋简体" w:eastAsia="方正小标宋简体" w:cs="方正小标宋简体"/>
          <w:sz w:val="36"/>
          <w:szCs w:val="36"/>
          <w:lang w:val="zh-TW" w:eastAsia="zh-TW"/>
        </w:rPr>
      </w:pPr>
      <w:r>
        <w:rPr>
          <w:rFonts w:ascii="方正小标宋简体" w:hAnsi="方正小标宋简体" w:eastAsia="方正小标宋简体" w:cs="方正小标宋简体"/>
          <w:sz w:val="36"/>
          <w:szCs w:val="36"/>
          <w:rtl w:val="0"/>
          <w:lang w:val="zh-TW" w:eastAsia="zh-TW"/>
        </w:rPr>
        <w:t>微社区投稿流程</w:t>
      </w:r>
    </w:p>
    <w:p>
      <w:pPr>
        <w:keepNext w:val="0"/>
        <w:keepLines w:val="0"/>
        <w:pageBreakBefore w:val="0"/>
        <w:framePr w:w="0" w:wrap="auto" w:vAnchor="margin" w:hAnchor="text" w:yAlign="inline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Times New Roman" w:eastAsia="仿宋_GB2312" w:cs="Times New Roman"/>
          <w:spacing w:val="0"/>
          <w:w w:val="100"/>
          <w:kern w:val="2"/>
          <w:position w:val="0"/>
          <w:sz w:val="28"/>
          <w:szCs w:val="28"/>
          <w:u w:val="none"/>
          <w:vertAlign w:val="baseline"/>
          <w:rtl w:val="0"/>
          <w:lang w:val="en-US" w:eastAsia="zh-CN" w:bidi="ar-SA"/>
        </w:rPr>
        <w:t>1</w:t>
      </w:r>
      <w:r>
        <w:rPr>
          <w:rFonts w:hint="eastAsia" w:ascii="仿宋_GB2312" w:hAnsi="Times New Roman" w:eastAsia="仿宋_GB2312" w:cs="Times New Roman"/>
          <w:spacing w:val="0"/>
          <w:w w:val="100"/>
          <w:kern w:val="2"/>
          <w:position w:val="0"/>
          <w:sz w:val="28"/>
          <w:szCs w:val="28"/>
          <w:u w:val="none"/>
          <w:vertAlign w:val="baseline"/>
          <w:rtl w:val="0"/>
          <w:lang w:val="zh-TW" w:eastAsia="zh-TW" w:bidi="ar-SA"/>
        </w:rPr>
        <w:t>、进入理工易班网（</w:t>
      </w:r>
      <w:r>
        <w:rPr>
          <w:rFonts w:hint="eastAsia" w:ascii="仿宋_GB2312" w:hAnsi="Times New Roman" w:eastAsia="仿宋_GB2312" w:cs="Times New Roman"/>
          <w:spacing w:val="0"/>
          <w:w w:val="100"/>
          <w:kern w:val="2"/>
          <w:position w:val="0"/>
          <w:sz w:val="28"/>
          <w:szCs w:val="28"/>
          <w:u w:val="none"/>
          <w:vertAlign w:val="baseline"/>
          <w:rtl w:val="0"/>
          <w:lang w:val="en-US" w:eastAsia="zh-CN" w:bidi="ar-SA"/>
        </w:rPr>
        <w:t>http://www.whutyiban.com/</w:t>
      </w:r>
      <w:r>
        <w:rPr>
          <w:rFonts w:hint="eastAsia" w:ascii="仿宋_GB2312" w:hAnsi="Times New Roman" w:eastAsia="仿宋_GB2312" w:cs="Times New Roman"/>
          <w:spacing w:val="0"/>
          <w:w w:val="100"/>
          <w:kern w:val="2"/>
          <w:position w:val="0"/>
          <w:sz w:val="28"/>
          <w:szCs w:val="28"/>
          <w:u w:val="none"/>
          <w:vertAlign w:val="baseline"/>
          <w:rtl w:val="0"/>
          <w:lang w:val="zh-TW" w:eastAsia="zh-TW" w:bidi="ar-SA"/>
        </w:rPr>
        <w:t>），点击用户登录。</w:t>
      </w:r>
    </w:p>
    <w:p>
      <w:pPr>
        <w:framePr w:w="0" w:wrap="auto" w:vAnchor="margin" w:hAnchor="text" w:yAlign="inline"/>
        <w:widowControl/>
        <w:jc w:val="center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sz w:val="28"/>
          <w:szCs w:val="28"/>
        </w:rPr>
        <w:drawing>
          <wp:inline distT="0" distB="0" distL="0" distR="0">
            <wp:extent cx="4184015" cy="1188720"/>
            <wp:effectExtent l="0" t="0" r="0" b="0"/>
            <wp:docPr id="1073741825" name="officeArt object" descr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officeArt object" descr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84015" cy="118872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framePr w:w="0" w:wrap="auto" w:vAnchor="margin" w:hAnchor="text" w:yAlign="inline"/>
        <w:widowControl/>
        <w:spacing w:line="480" w:lineRule="exact"/>
        <w:jc w:val="left"/>
        <w:rPr>
          <w:rFonts w:ascii="仿宋_GB2312" w:hAnsi="仿宋_GB2312" w:eastAsia="仿宋_GB2312" w:cs="仿宋_GB2312"/>
          <w:color w:val="FF0000"/>
          <w:sz w:val="28"/>
          <w:szCs w:val="28"/>
          <w:u w:color="FF0000"/>
        </w:rPr>
      </w:pP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2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、在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“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易班登录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”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界面内输入登录账号和密码。必须候选人的个人账号进行登录，不允许代发。</w:t>
      </w:r>
      <w:r>
        <w:rPr>
          <w:rFonts w:ascii="仿宋_GB2312" w:hAnsi="仿宋_GB2312" w:eastAsia="仿宋_GB2312" w:cs="仿宋_GB2312"/>
          <w:color w:val="000000"/>
          <w:sz w:val="28"/>
          <w:szCs w:val="28"/>
          <w:u w:color="000000"/>
          <w:rtl w:val="0"/>
          <w:lang w:val="zh-TW" w:eastAsia="zh-TW"/>
        </w:rPr>
        <w:t>（在过程中如遇账号问题，请由学院易班学生工作站向校站反馈）</w:t>
      </w:r>
    </w:p>
    <w:p>
      <w:pPr>
        <w:framePr w:w="0" w:wrap="auto" w:vAnchor="margin" w:hAnchor="text" w:yAlign="inline"/>
        <w:jc w:val="left"/>
        <w:rPr>
          <w:rFonts w:ascii="仿宋_GB2312" w:hAnsi="仿宋_GB2312" w:eastAsia="仿宋_GB2312" w:cs="仿宋_GB2312"/>
          <w:sz w:val="28"/>
          <w:szCs w:val="28"/>
        </w:rPr>
      </w:pPr>
      <w:r>
        <w:drawing>
          <wp:inline distT="0" distB="0" distL="0" distR="0">
            <wp:extent cx="5274310" cy="2464435"/>
            <wp:effectExtent l="0" t="0" r="0" b="0"/>
            <wp:docPr id="1073741826" name="officeArt object" descr="图四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officeArt object" descr="图四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6443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framePr w:w="0" w:wrap="auto" w:vAnchor="margin" w:hAnchor="text" w:yAlign="inline"/>
        <w:jc w:val="left"/>
        <w:rPr>
          <w:rFonts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</w:pP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进入账号页面后，点击右上角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“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发布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”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中的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“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发话题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”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。</w:t>
      </w: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 w:right="0" w:rightChars="0"/>
        <w:jc w:val="left"/>
        <w:textAlignment w:val="auto"/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</w:pPr>
      <w:bookmarkStart w:id="0" w:name="_GoBack"/>
      <w:bookmarkEnd w:id="0"/>
    </w:p>
    <w:p>
      <w:pPr>
        <w:framePr w:w="0" w:wrap="auto" w:vAnchor="margin" w:hAnchor="text" w:yAlign="inline"/>
        <w:jc w:val="center"/>
      </w:pPr>
      <w: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column">
                  <wp:posOffset>4892675</wp:posOffset>
                </wp:positionH>
                <wp:positionV relativeFrom="line">
                  <wp:posOffset>38735</wp:posOffset>
                </wp:positionV>
                <wp:extent cx="370205" cy="294005"/>
                <wp:effectExtent l="0" t="0" r="10795" b="10795"/>
                <wp:wrapNone/>
                <wp:docPr id="1073741827" name="officeArt object" descr="图文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206" cy="294006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  <a:moveTo>
                                <a:pt x="2144" y="2700"/>
                              </a:moveTo>
                              <a:lnTo>
                                <a:pt x="2144" y="18900"/>
                              </a:lnTo>
                              <a:lnTo>
                                <a:pt x="19456" y="18900"/>
                              </a:lnTo>
                              <a:lnTo>
                                <a:pt x="19456" y="27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 cap="flat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officeArt object" o:spid="_x0000_s1026" o:spt="100" alt="图文框 13" style="position:absolute;left:0pt;margin-left:385.25pt;margin-top:3.05pt;height:23.15pt;width:29.15pt;mso-position-vertical-relative:line;z-index:251664384;mso-width-relative:page;mso-height-relative:page;" fillcolor="#FF0000" filled="t" stroked="f" coordsize="21600,21600" o:gfxdata="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" path="m0,0l21600,0,21600,21600,0,21600xm2144,2700l2144,18900,19456,18900,19456,2700xe">
                <v:path o:connectlocs="185103,147003;185103,147003;185103,147003;185103,147003" o:connectangles="0,82,164,247"/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drawing>
          <wp:inline distT="0" distB="0" distL="0" distR="0">
            <wp:extent cx="5273040" cy="2013585"/>
            <wp:effectExtent l="0" t="0" r="0" b="0"/>
            <wp:docPr id="1073741828" name="officeArt object" descr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officeArt object" descr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1" cy="201358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framePr w:w="0" w:wrap="auto" w:vAnchor="margin" w:hAnchor="text" w:yAlign="inline"/>
        <w:jc w:val="left"/>
        <w:rPr>
          <w:rFonts w:ascii="仿宋_GB2312" w:hAnsi="仿宋_GB2312" w:eastAsia="仿宋_GB2312" w:cs="仿宋_GB2312"/>
          <w:sz w:val="28"/>
          <w:szCs w:val="28"/>
        </w:rPr>
      </w:pPr>
      <w: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column">
                  <wp:posOffset>3964940</wp:posOffset>
                </wp:positionH>
                <wp:positionV relativeFrom="line">
                  <wp:posOffset>278765</wp:posOffset>
                </wp:positionV>
                <wp:extent cx="1327785" cy="675005"/>
                <wp:effectExtent l="0" t="0" r="5715" b="10795"/>
                <wp:wrapNone/>
                <wp:docPr id="1073741829" name="officeArt object" descr="图文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7786" cy="675006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  <a:moveTo>
                                <a:pt x="1373" y="2700"/>
                              </a:moveTo>
                              <a:lnTo>
                                <a:pt x="1373" y="18900"/>
                              </a:lnTo>
                              <a:lnTo>
                                <a:pt x="20227" y="18900"/>
                              </a:lnTo>
                              <a:lnTo>
                                <a:pt x="20227" y="27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 cap="flat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officeArt object" o:spid="_x0000_s1026" o:spt="100" alt="图文框 16" style="position:absolute;left:0pt;margin-left:312.2pt;margin-top:21.95pt;height:53.15pt;width:104.55pt;mso-position-vertical-relative:line;z-index:251665408;mso-width-relative:page;mso-height-relative:page;" fillcolor="#FF0000" filled="t" stroked="f" coordsize="21600,21600" o:gfxdata="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" path="m0,0l21600,0,21600,21600,0,21600xm1373,2700l1373,18900,20227,18900,20227,2700xe">
                <v:path o:connectlocs="663893,337503;663893,337503;663893,337503;663893,337503" o:connectangles="0,82,164,247"/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drawing>
          <wp:inline distT="0" distB="0" distL="0" distR="0">
            <wp:extent cx="5266690" cy="1771015"/>
            <wp:effectExtent l="0" t="0" r="0" b="0"/>
            <wp:docPr id="1073741830" name="officeArt object" descr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officeArt object" descr="图片 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1" cy="177101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framePr w:w="0" w:wrap="auto" w:vAnchor="margin" w:hAnchor="text" w:yAlign="inline"/>
        <w:jc w:val="left"/>
        <w:rPr>
          <w:rFonts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</w:pP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进入话题发布界面，在此界面输入标题、内容，插入图片（需居中）。</w:t>
      </w: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 w:right="0" w:rightChars="0"/>
        <w:jc w:val="left"/>
        <w:textAlignment w:val="auto"/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</w:pPr>
    </w:p>
    <w:p>
      <w:pPr>
        <w:framePr w:w="0" w:wrap="auto" w:vAnchor="margin" w:hAnchor="text" w:yAlign="inline"/>
      </w:pPr>
      <w:r>
        <w:drawing>
          <wp:inline distT="0" distB="0" distL="114300" distR="114300">
            <wp:extent cx="5262880" cy="2346960"/>
            <wp:effectExtent l="0" t="0" r="7620" b="25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234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framePr w:w="0" w:wrap="auto" w:vAnchor="margin" w:hAnchor="text" w:yAlign="inline"/>
        <w:spacing w:line="48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（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1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）在标题栏输入</w:t>
      </w:r>
      <w:r>
        <w:rPr>
          <w:rFonts w:hint="eastAsia" w:ascii="仿宋_GB2312" w:hAnsi="仿宋_GB2312" w:eastAsia="仿宋_GB2312" w:cs="仿宋_GB2312"/>
          <w:sz w:val="28"/>
          <w:szCs w:val="28"/>
          <w:rtl w:val="0"/>
          <w:lang w:val="en-US" w:eastAsia="zh-CN"/>
        </w:rPr>
        <w:t>新闻标题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。</w:t>
      </w:r>
    </w:p>
    <w:p>
      <w:pPr>
        <w:framePr w:w="0" w:wrap="auto" w:vAnchor="margin" w:hAnchor="text" w:yAlign="inline"/>
        <w:spacing w:line="48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（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2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）在内容栏进行文章编辑。</w:t>
      </w:r>
    </w:p>
    <w:p>
      <w:pPr>
        <w:framePr w:w="0" w:wrap="auto" w:vAnchor="margin" w:hAnchor="text" w:yAlign="inline"/>
        <w:spacing w:line="480" w:lineRule="exact"/>
        <w:ind w:firstLine="562" w:firstLineChars="200"/>
        <w:rPr>
          <w:rFonts w:ascii="仿宋_GB2312" w:hAnsi="仿宋_GB2312" w:eastAsia="仿宋_GB2312" w:cs="仿宋_GB2312"/>
          <w:b/>
          <w:bCs/>
          <w:sz w:val="28"/>
          <w:szCs w:val="28"/>
          <w:lang w:val="zh-TW" w:eastAsia="zh-TW"/>
        </w:rPr>
      </w:pPr>
      <w:r>
        <w:rPr>
          <w:rFonts w:ascii="仿宋_GB2312" w:hAnsi="仿宋_GB2312" w:eastAsia="仿宋_GB2312" w:cs="仿宋_GB2312"/>
          <w:b/>
          <w:bCs/>
          <w:sz w:val="28"/>
          <w:szCs w:val="28"/>
          <w:rtl w:val="0"/>
          <w:lang w:val="zh-TW" w:eastAsia="zh-TW"/>
        </w:rPr>
        <w:t>格式要求</w:t>
      </w: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a.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正文建议格式为：</w:t>
      </w:r>
      <w:r>
        <w:rPr>
          <w:rFonts w:hint="eastAsia" w:ascii="仿宋_GB2312" w:hAnsi="仿宋_GB2312" w:eastAsia="仿宋_GB2312" w:cs="仿宋_GB2312"/>
          <w:sz w:val="28"/>
          <w:szCs w:val="28"/>
          <w:rtl w:val="0"/>
          <w:lang w:val="en-US" w:eastAsia="zh-CN"/>
        </w:rPr>
        <w:t>默认字体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、</w:t>
      </w:r>
      <w:r>
        <w:rPr>
          <w:rFonts w:hint="eastAsia" w:ascii="仿宋_GB2312" w:hAnsi="仿宋_GB2312" w:eastAsia="仿宋_GB2312" w:cs="仿宋_GB2312"/>
          <w:sz w:val="28"/>
          <w:szCs w:val="28"/>
          <w:rtl w:val="0"/>
          <w:lang w:val="en-US" w:eastAsia="zh-CN"/>
        </w:rPr>
        <w:t>字号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16Px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、段首全角状态下空两格、段后距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15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、行间距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2</w:t>
      </w:r>
      <w:r>
        <w:rPr>
          <w:rFonts w:hint="eastAsia" w:ascii="仿宋_GB2312" w:hAnsi="仿宋_GB2312" w:eastAsia="仿宋_GB2312" w:cs="仿宋_GB2312"/>
          <w:sz w:val="28"/>
          <w:szCs w:val="28"/>
          <w:rtl w:val="0"/>
          <w:lang w:val="en-US" w:eastAsia="zh-CN"/>
        </w:rPr>
        <w:t>。</w:t>
      </w: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rtl w:val="0"/>
          <w:lang w:val="en-US" w:eastAsia="zh-CN"/>
        </w:rPr>
        <w:t>b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.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如果添加图片，需将图片插入到正文中</w:t>
      </w:r>
      <w:r>
        <w:rPr>
          <w:rFonts w:hint="eastAsia" w:ascii="仿宋_GB2312" w:hAnsi="仿宋_GB2312" w:eastAsia="仿宋_GB2312" w:cs="仿宋_GB2312"/>
          <w:sz w:val="28"/>
          <w:szCs w:val="28"/>
          <w:rtl w:val="0"/>
          <w:lang w:val="zh-TW" w:eastAsia="zh-CN"/>
        </w:rPr>
        <w:t>。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（图片需居中）</w:t>
      </w: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</w:pPr>
      <w:r>
        <w:rPr>
          <w:rFonts w:hint="eastAsia" w:ascii="仿宋_GB2312" w:hAnsi="仿宋_GB2312" w:eastAsia="仿宋_GB2312" w:cs="仿宋_GB2312"/>
          <w:sz w:val="28"/>
          <w:szCs w:val="28"/>
          <w:rtl w:val="0"/>
          <w:lang w:val="en-US" w:eastAsia="zh-CN"/>
        </w:rPr>
        <w:t>c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.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在发布前请务必检查作品在电脑上的浏览效果。</w:t>
      </w:r>
    </w:p>
    <w:p>
      <w:pPr>
        <w:framePr w:w="0" w:wrap="auto" w:vAnchor="margin" w:hAnchor="text" w:yAlign="inline"/>
        <w:spacing w:line="480" w:lineRule="exact"/>
        <w:ind w:firstLine="560" w:firstLineChars="200"/>
        <w:jc w:val="left"/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rtl w:val="0"/>
          <w:lang w:val="en-US" w:eastAsia="zh-CN"/>
        </w:rPr>
        <w:t>d.文末注明后候选人信息。</w:t>
      </w:r>
    </w:p>
    <w:p>
      <w:pPr>
        <w:framePr w:w="0" w:wrap="auto" w:vAnchor="margin" w:hAnchor="text" w:yAlign="inline"/>
        <w:numPr>
          <w:ilvl w:val="0"/>
          <w:numId w:val="2"/>
        </w:numPr>
        <w:spacing w:line="480" w:lineRule="exact"/>
        <w:ind w:left="0" w:leftChars="0" w:firstLine="0" w:firstLineChars="0"/>
        <w:jc w:val="left"/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</w:pP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输入完成后，点击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“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发布范围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”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中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“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公开至机构号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”——“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武汉理工大学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”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。</w:t>
      </w:r>
    </w:p>
    <w:p>
      <w:pPr>
        <w:framePr w:w="0" w:wrap="auto" w:vAnchor="margin" w:hAnchor="text" w:yAlign="inline"/>
        <w:numPr>
          <w:ilvl w:val="0"/>
          <w:numId w:val="0"/>
        </w:numPr>
        <w:spacing w:line="480" w:lineRule="exact"/>
        <w:ind w:leftChars="0" w:right="0" w:rightChars="0"/>
        <w:jc w:val="left"/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</w:pPr>
    </w:p>
    <w:p>
      <w:pPr>
        <w:framePr w:w="0" w:wrap="auto" w:vAnchor="margin" w:hAnchor="text" w:yAlign="inline"/>
        <w:jc w:val="center"/>
      </w:pPr>
      <w:r>
        <w:drawing>
          <wp:inline distT="0" distB="0" distL="0" distR="0">
            <wp:extent cx="5266055" cy="2303145"/>
            <wp:effectExtent l="0" t="0" r="0" b="0"/>
            <wp:docPr id="1073741839" name="officeArt object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9" name="officeArt object" descr="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230314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framePr w:w="0" w:wrap="auto" w:vAnchor="margin" w:hAnchor="text" w:yAlign="inline"/>
        <w:jc w:val="left"/>
        <w:rPr>
          <w:rFonts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6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、根据发布内容，选择默认版块。</w:t>
      </w: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7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、点击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“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预览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”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，对该文章进行预览。</w:t>
      </w:r>
    </w:p>
    <w:p>
      <w:pPr>
        <w:framePr w:w="0" w:wrap="auto" w:vAnchor="margin" w:hAnchor="text" w:yAlign="inline"/>
        <w:jc w:val="center"/>
      </w:pPr>
      <w:r>
        <w:drawing>
          <wp:inline distT="0" distB="0" distL="0" distR="0">
            <wp:extent cx="5252720" cy="2184400"/>
            <wp:effectExtent l="0" t="0" r="0" b="0"/>
            <wp:docPr id="1073741840" name="officeArt object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0" name="officeArt object" descr="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52721" cy="21844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 w:right="0" w:rightChars="0"/>
        <w:textAlignment w:val="auto"/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</w:pP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</w:pP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点击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“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发布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en-US"/>
        </w:rPr>
        <w:t>”</w:t>
      </w:r>
      <w:r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  <w:t>，即完成该篇文章发布。</w:t>
      </w:r>
    </w:p>
    <w:p>
      <w:pPr>
        <w:keepNext w:val="0"/>
        <w:keepLines w:val="0"/>
        <w:pageBreakBefore w:val="0"/>
        <w:framePr w:w="0" w:wrap="auto" w:vAnchor="margin" w:hAnchor="text" w:yAlign="inline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 w:right="0" w:rightChars="0"/>
        <w:textAlignment w:val="auto"/>
        <w:rPr>
          <w:rFonts w:ascii="仿宋_GB2312" w:hAnsi="仿宋_GB2312" w:eastAsia="仿宋_GB2312" w:cs="仿宋_GB2312"/>
          <w:sz w:val="28"/>
          <w:szCs w:val="28"/>
          <w:rtl w:val="0"/>
          <w:lang w:val="zh-TW" w:eastAsia="zh-TW"/>
        </w:rPr>
      </w:pPr>
    </w:p>
    <w:p>
      <w:pPr>
        <w:framePr w:w="0" w:wrap="auto" w:vAnchor="margin" w:hAnchor="text" w:yAlign="inline"/>
        <w:jc w:val="center"/>
      </w:pPr>
      <w:r>
        <w:drawing>
          <wp:inline distT="0" distB="0" distL="0" distR="0">
            <wp:extent cx="5258435" cy="2124710"/>
            <wp:effectExtent l="0" t="0" r="0" b="0"/>
            <wp:docPr id="1073741841" name="officeArt object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1" name="officeArt object" descr="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58661" cy="212471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0" w:h="16840"/>
      <w:pgMar w:top="1440" w:right="1800" w:bottom="1440" w:left="1800" w:header="851" w:footer="992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等线">
    <w:panose1 w:val="02010600030101010101"/>
    <w:charset w:val="86"/>
    <w:family w:val="roman"/>
    <w:pitch w:val="default"/>
    <w:sig w:usb0="A00002BF" w:usb1="38CF7CFA" w:usb2="00000016" w:usb3="00000000" w:csb0="0004000F" w:csb1="00000000"/>
  </w:font>
  <w:font w:name="Helvetica Neue">
    <w:altName w:val="Hilda Sonnenschei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roma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Hilda Sonnenschein">
    <w:panose1 w:val="02000400000000000000"/>
    <w:charset w:val="00"/>
    <w:family w:val="auto"/>
    <w:pitch w:val="default"/>
    <w:sig w:usb0="80000027" w:usb1="0000200A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="0" w:wrap="auto" w:vAnchor="margin" w:hAnchor="text" w:yAlign="inline"/>
      <w:bidi w:val="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="0" w:wrap="auto" w:vAnchor="margin" w:hAnchor="text" w:yAlign="inline"/>
      <w:bidi w:val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1589C99"/>
    <w:multiLevelType w:val="singleLevel"/>
    <w:tmpl w:val="C1589C99"/>
    <w:lvl w:ilvl="0" w:tentative="0">
      <w:start w:val="3"/>
      <w:numFmt w:val="decimal"/>
      <w:suff w:val="nothing"/>
      <w:lvlText w:val="%1、"/>
      <w:lvlJc w:val="left"/>
    </w:lvl>
  </w:abstractNum>
  <w:abstractNum w:abstractNumId="1">
    <w:nsid w:val="2D6C5F6E"/>
    <w:multiLevelType w:val="singleLevel"/>
    <w:tmpl w:val="2D6C5F6E"/>
    <w:lvl w:ilvl="0" w:tentative="0">
      <w:start w:val="4"/>
      <w:numFmt w:val="decimal"/>
      <w:suff w:val="nothing"/>
      <w:lvlText w:val="%1、"/>
      <w:lvlJc w:val="left"/>
    </w:lvl>
  </w:abstractNum>
  <w:abstractNum w:abstractNumId="2">
    <w:nsid w:val="41C186F1"/>
    <w:multiLevelType w:val="singleLevel"/>
    <w:tmpl w:val="41C186F1"/>
    <w:lvl w:ilvl="0" w:tentative="0">
      <w:start w:val="8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autoHyphenation/>
  <w:noLineBreaksAfter w:lang="zh-CN" w:val="‘“(〔[{〈《「『【⦅〘〖«〝︵︷︹︻︽︿﹁﹃﹇﹙﹛﹝｢"/>
  <w:noLineBreaksBefore w:lang="zh-CN" w:val="’”)〕]}〉"/>
  <w:compat>
    <w:useFELayout/>
    <w:compatSetting w:name="compatibilityMode" w:uri="http://schemas.microsoft.com/office/word" w:val="15"/>
  </w:compat>
  <w:rsids>
    <w:rsidRoot w:val="00000000"/>
    <w:rsid w:val="01C4404B"/>
    <w:rsid w:val="063A748D"/>
    <w:rsid w:val="0683671F"/>
    <w:rsid w:val="0A8D40F2"/>
    <w:rsid w:val="0D597BEC"/>
    <w:rsid w:val="1494792F"/>
    <w:rsid w:val="16C40CB3"/>
    <w:rsid w:val="18DA2847"/>
    <w:rsid w:val="2E032E75"/>
    <w:rsid w:val="336F7FE5"/>
    <w:rsid w:val="38CC182D"/>
    <w:rsid w:val="3A4F2A23"/>
    <w:rsid w:val="40A80EB0"/>
    <w:rsid w:val="4CE958A7"/>
    <w:rsid w:val="4D447694"/>
    <w:rsid w:val="53FE60C4"/>
    <w:rsid w:val="55BB16DC"/>
    <w:rsid w:val="63536F64"/>
    <w:rsid w:val="681F3AF9"/>
    <w:rsid w:val="6F5F6F3D"/>
    <w:rsid w:val="723506C9"/>
    <w:rsid w:val="758D1868"/>
    <w:rsid w:val="76E0128E"/>
    <w:rsid w:val="79236EC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Arial Unicode MS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pageBreakBefore w:val="0"/>
      <w:framePr w:w="0" w:wrap="around" w:vAnchor="margin" w:hAnchor="text" w:yAlign="inline"/>
      <w:widowControl w:val="0"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both"/>
      <w:outlineLvl w:val="9"/>
    </w:pPr>
    <w:rPr>
      <w:rFonts w:ascii="等线" w:hAnsi="等线" w:eastAsia="等线" w:cs="等线"/>
      <w:color w:val="000000"/>
      <w:spacing w:val="0"/>
      <w:w w:val="100"/>
      <w:kern w:val="2"/>
      <w:position w:val="0"/>
      <w:sz w:val="21"/>
      <w:szCs w:val="21"/>
      <w:u w:val="none" w:color="000000"/>
      <w:vertAlign w:val="baseline"/>
      <w:lang w:val="en-US"/>
    </w:rPr>
  </w:style>
  <w:style w:type="character" w:default="1" w:styleId="4">
    <w:name w:val="Default Paragraph Font"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uiPriority w:val="0"/>
    <w:rPr>
      <w:u w:val="single"/>
    </w:rPr>
  </w:style>
  <w:style w:type="table" w:customStyle="1" w:styleId="6">
    <w:name w:val="Table Normal"/>
    <w:qFormat/>
    <w:uiPriority w:val="0"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paragraph" w:customStyle="1" w:styleId="7">
    <w:name w:val="页眉与页脚"/>
    <w:qFormat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tabs>
        <w:tab w:val="right" w:pos="9020"/>
      </w:tabs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Helvetica Neue" w:hAnsi="Helvetica Neue" w:eastAsia="Arial Unicode MS" w:cs="Arial Unicode MS"/>
      <w:color w:val="000000"/>
      <w:spacing w:val="0"/>
      <w:w w:val="100"/>
      <w:kern w:val="0"/>
      <w:position w:val="0"/>
      <w:sz w:val="24"/>
      <w:szCs w:val="24"/>
      <w:u w:val="none" w:color="auto"/>
      <w:vertAlign w:val="baseli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 主题​​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​​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主题​​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tx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20</TotalTime>
  <ScaleCrop>false</ScaleCrop>
  <LinksUpToDate>false</LinksUpToDate>
  <Application>WPS Office_11.1.0.10314_F1E327BC-269C-435d-A152-05C5408002CA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2021-03-31T01:08:00Z</dcterms:created>
  <dc:creator>l</dc:creator>
  <cp:lastModifiedBy>追寻</cp:lastModifiedBy>
  <dcterms:modified xsi:type="dcterms:W3CDTF">2021-04-01T11:17:26Z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